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6A" w:rsidRDefault="00914D6A" w:rsidP="002E1672">
      <w:pPr>
        <w:pStyle w:val="Caption"/>
      </w:pPr>
      <w:proofErr w:type="gramStart"/>
      <w:r>
        <w:t>title</w:t>
      </w:r>
      <w:proofErr w:type="gramEnd"/>
      <w:r>
        <w:t xml:space="preserve"> </w:t>
      </w:r>
      <w:proofErr w:type="spellStart"/>
      <w:r>
        <w:t>title</w:t>
      </w:r>
      <w:proofErr w:type="spellEnd"/>
      <w:r>
        <w:t xml:space="preserve"> </w:t>
      </w:r>
      <w:proofErr w:type="spellStart"/>
      <w:r>
        <w:t>title</w:t>
      </w:r>
      <w:proofErr w:type="spellEnd"/>
      <w:r>
        <w:t xml:space="preserve"> example template example template title </w:t>
      </w:r>
      <w:proofErr w:type="spellStart"/>
      <w:r>
        <w:t>title</w:t>
      </w:r>
      <w:proofErr w:type="spellEnd"/>
      <w:r>
        <w:t xml:space="preserve"> </w:t>
      </w:r>
      <w:proofErr w:type="spellStart"/>
      <w:r>
        <w:t>title</w:t>
      </w:r>
      <w:proofErr w:type="spellEnd"/>
      <w:r>
        <w:t xml:space="preserve"> </w:t>
      </w:r>
      <w:proofErr w:type="spellStart"/>
      <w:r>
        <w:t>title</w:t>
      </w:r>
      <w:proofErr w:type="spellEnd"/>
      <w:r>
        <w:t xml:space="preserve"> </w:t>
      </w:r>
      <w:proofErr w:type="spellStart"/>
      <w:r>
        <w:t>title</w:t>
      </w:r>
      <w:proofErr w:type="spellEnd"/>
      <w:r>
        <w:t xml:space="preserve"> </w:t>
      </w:r>
      <w:proofErr w:type="spellStart"/>
      <w:r>
        <w:t>title</w:t>
      </w:r>
      <w:proofErr w:type="spellEnd"/>
      <w:r>
        <w:t xml:space="preserve"> </w:t>
      </w:r>
      <w:proofErr w:type="spellStart"/>
      <w:r>
        <w:t>title</w:t>
      </w:r>
      <w:proofErr w:type="spellEnd"/>
      <w:r>
        <w:t xml:space="preserve"> </w:t>
      </w:r>
      <w:proofErr w:type="spellStart"/>
      <w:r>
        <w:t>title</w:t>
      </w:r>
      <w:proofErr w:type="spellEnd"/>
    </w:p>
    <w:p w:rsidR="00914D6A" w:rsidRDefault="00914D6A" w:rsidP="00914D6A">
      <w:pPr>
        <w:jc w:val="center"/>
      </w:pPr>
      <w:r>
        <w:t>R.E. Doe</w:t>
      </w:r>
      <w:r>
        <w:rPr>
          <w:rStyle w:val="FootnoteReference"/>
        </w:rPr>
        <w:footnoteReference w:id="1"/>
      </w:r>
      <w:r>
        <w:t>, X. Y. Smith</w:t>
      </w:r>
      <w:r>
        <w:rPr>
          <w:rStyle w:val="FootnoteReference"/>
        </w:rPr>
        <w:footnoteReference w:id="2"/>
      </w:r>
      <w:r>
        <w:t xml:space="preserve"> and T.B. Jones</w:t>
      </w:r>
      <w:r>
        <w:rPr>
          <w:rStyle w:val="FootnoteReference"/>
        </w:rPr>
        <w:footnoteReference w:id="3"/>
      </w:r>
    </w:p>
    <w:p w:rsidR="001B204D" w:rsidRDefault="001B204D">
      <w:pPr>
        <w:pStyle w:val="Heading1"/>
        <w:tabs>
          <w:tab w:val="left" w:pos="720"/>
          <w:tab w:val="right" w:pos="9360"/>
        </w:tabs>
      </w:pPr>
      <w:r>
        <w:t>abstract</w:t>
      </w:r>
    </w:p>
    <w:p w:rsidR="00914D6A" w:rsidRDefault="00914D6A" w:rsidP="00914D6A">
      <w:r>
        <w:t>All papers should have an abstract that includes brief background, major objective, methods and major results.  All paragraphs should be justified as illustrated.  The length of the abstract should be limited to approximately 400 words.</w:t>
      </w:r>
    </w:p>
    <w:p w:rsidR="00914D6A" w:rsidRDefault="00914D6A" w:rsidP="00914D6A">
      <w:r>
        <w:rPr>
          <w:b/>
        </w:rPr>
        <w:t>Keywords:</w:t>
      </w:r>
      <w:r>
        <w:t xml:space="preserve"> Dredging, beneficial uses, slurry transport, dredged material disposal, contaminated sediment.</w:t>
      </w:r>
    </w:p>
    <w:p w:rsidR="00BD2DEC" w:rsidRDefault="00BD2DEC" w:rsidP="00BD2DEC">
      <w:pPr>
        <w:pStyle w:val="Heading1"/>
        <w:tabs>
          <w:tab w:val="left" w:pos="720"/>
          <w:tab w:val="right" w:pos="9360"/>
        </w:tabs>
      </w:pPr>
      <w:r>
        <w:t>introduction</w:t>
      </w:r>
    </w:p>
    <w:p w:rsidR="00BD2DEC" w:rsidRDefault="00BD2DEC" w:rsidP="00BD2DEC">
      <w:r>
        <w:t xml:space="preserve">The text should be single-spaced.  The text is to be typed in 10 point using the font Times New Roman.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Text is justified.  SI or US customary units may be used, but if SI units are not used, they must be shown in parentheses immediately after. Ex: 265</w:t>
      </w:r>
      <w:r w:rsidR="00175BF0">
        <w:t xml:space="preserve"> ft.</w:t>
      </w:r>
      <w:r>
        <w:t xml:space="preserve"> (80.8m)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BD2DEC" w:rsidRDefault="00BD2DEC" w:rsidP="00BD2DEC">
      <w:pPr>
        <w:pStyle w:val="Heading2"/>
        <w:tabs>
          <w:tab w:val="left" w:pos="720"/>
          <w:tab w:val="right" w:pos="9360"/>
        </w:tabs>
      </w:pPr>
      <w:r>
        <w:t>Sub Heading</w:t>
      </w:r>
    </w:p>
    <w:p w:rsidR="00BD2DEC" w:rsidRDefault="00BD2DEC" w:rsidP="00BD2DEC">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All papers should have a Summary or Conclusions section.  All references should be listed in alphabetical order in the Reference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70" w:type="dxa"/>
          <w:right w:w="0" w:type="dxa"/>
        </w:tblCellMar>
        <w:tblLook w:val="04A0" w:firstRow="1" w:lastRow="0" w:firstColumn="1" w:lastColumn="0" w:noHBand="0" w:noVBand="1"/>
      </w:tblPr>
      <w:tblGrid>
        <w:gridCol w:w="431"/>
        <w:gridCol w:w="8212"/>
        <w:gridCol w:w="717"/>
      </w:tblGrid>
      <w:tr w:rsidR="000C2397" w:rsidRPr="00A71008" w:rsidTr="00246A6D">
        <w:trPr>
          <w:trHeight w:val="113"/>
        </w:trPr>
        <w:tc>
          <w:tcPr>
            <w:tcW w:w="431" w:type="dxa"/>
            <w:tcMar>
              <w:left w:w="0" w:type="dxa"/>
              <w:right w:w="0" w:type="dxa"/>
            </w:tcMar>
            <w:vAlign w:val="center"/>
          </w:tcPr>
          <w:p w:rsidR="000C2397" w:rsidRPr="009E38CC" w:rsidRDefault="000C2397" w:rsidP="00246A6D">
            <w:pPr>
              <w:pStyle w:val="EquationTable"/>
            </w:pPr>
          </w:p>
        </w:tc>
        <w:tc>
          <w:tcPr>
            <w:tcW w:w="8212" w:type="dxa"/>
            <w:tcMar>
              <w:left w:w="0" w:type="dxa"/>
              <w:right w:w="0" w:type="dxa"/>
            </w:tcMar>
            <w:vAlign w:val="center"/>
          </w:tcPr>
          <w:p w:rsidR="000C2397" w:rsidRPr="005F6070" w:rsidRDefault="00872D22" w:rsidP="00246A6D">
            <w:pPr>
              <w:pStyle w:val="EquationTable"/>
            </w:pPr>
            <m:oMathPara>
              <m:oMathParaPr>
                <m:jc m:val="left"/>
              </m:oMathParaPr>
              <m:oMath>
                <m:r>
                  <w:rPr>
                    <w:sz w:val="20"/>
                  </w:rPr>
                  <m:t>y=a+b+c</m:t>
                </m:r>
                <m:sSup>
                  <m:sSupPr>
                    <m:ctrlPr/>
                  </m:sSupPr>
                  <m:e>
                    <m:r>
                      <w:rPr>
                        <w:sz w:val="20"/>
                      </w:rPr>
                      <m:t>x</m:t>
                    </m:r>
                  </m:e>
                  <m:sup>
                    <m:r>
                      <w:rPr>
                        <w:sz w:val="20"/>
                      </w:rPr>
                      <m:t>2</m:t>
                    </m:r>
                  </m:sup>
                </m:sSup>
              </m:oMath>
            </m:oMathPara>
          </w:p>
        </w:tc>
        <w:tc>
          <w:tcPr>
            <w:tcW w:w="717" w:type="dxa"/>
            <w:tcMar>
              <w:left w:w="0" w:type="dxa"/>
              <w:right w:w="0" w:type="dxa"/>
            </w:tcMar>
            <w:vAlign w:val="center"/>
          </w:tcPr>
          <w:p w:rsidR="000C2397" w:rsidRPr="00A71008" w:rsidRDefault="000C2397" w:rsidP="00246A6D">
            <w:pPr>
              <w:pStyle w:val="EquationNumber"/>
              <w:rPr>
                <w:sz w:val="20"/>
              </w:rPr>
            </w:pPr>
            <w:r w:rsidRPr="00A71008">
              <w:rPr>
                <w:sz w:val="20"/>
              </w:rPr>
              <w:t>(</w:t>
            </w:r>
            <w:r w:rsidRPr="00A71008">
              <w:fldChar w:fldCharType="begin"/>
            </w:r>
            <w:r w:rsidRPr="00A71008">
              <w:rPr>
                <w:sz w:val="20"/>
              </w:rPr>
              <w:instrText xml:space="preserve"> SEQ Equation \* ARABIC </w:instrText>
            </w:r>
            <w:r w:rsidRPr="00A71008">
              <w:fldChar w:fldCharType="separate"/>
            </w:r>
            <w:r w:rsidRPr="00A71008">
              <w:rPr>
                <w:sz w:val="20"/>
              </w:rPr>
              <w:t>2</w:t>
            </w:r>
            <w:r w:rsidRPr="00A71008">
              <w:fldChar w:fldCharType="end"/>
            </w:r>
            <w:r w:rsidRPr="00A71008">
              <w:rPr>
                <w:sz w:val="20"/>
              </w:rPr>
              <w:t>)</w:t>
            </w:r>
          </w:p>
        </w:tc>
      </w:tr>
    </w:tbl>
    <w:p w:rsidR="006E09DE" w:rsidRDefault="006E09DE" w:rsidP="006E09DE">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1B204D" w:rsidRDefault="001B204D">
      <w:pPr>
        <w:pStyle w:val="Heading3"/>
        <w:tabs>
          <w:tab w:val="left" w:pos="720"/>
          <w:tab w:val="right" w:pos="9360"/>
        </w:tabs>
        <w:rPr>
          <w:i w:val="0"/>
          <w:iCs/>
        </w:rPr>
      </w:pPr>
      <w:r>
        <w:t>Sub-Sub Heading</w:t>
      </w:r>
    </w:p>
    <w:p w:rsidR="00F7135D" w:rsidRDefault="001B204D" w:rsidP="007A524C">
      <w:r>
        <w:t>Text text text text text text text text text text tex</w:t>
      </w:r>
      <w:r w:rsidR="00EA6AA0">
        <w:t>t text text text text text text</w:t>
      </w:r>
      <w:r>
        <w:t xml:space="preserve">. </w:t>
      </w:r>
      <w:proofErr w:type="gramStart"/>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rsidR="008553B4">
        <w:t xml:space="preserve"> </w:t>
      </w:r>
      <w:proofErr w:type="spellStart"/>
      <w:r w:rsidR="008553B4">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as shown in </w:t>
      </w:r>
      <w:r>
        <w:fldChar w:fldCharType="begin"/>
      </w:r>
      <w:r>
        <w:instrText xml:space="preserve"> REF _Ref502109600 \h  \* MERGEFORMAT </w:instrText>
      </w:r>
      <w:r>
        <w:fldChar w:fldCharType="separate"/>
      </w:r>
      <w:r w:rsidR="00985DC8">
        <w:t xml:space="preserve">Figure </w:t>
      </w:r>
      <w:r w:rsidR="00985DC8">
        <w:rPr>
          <w:noProof/>
        </w:rPr>
        <w:t>1</w:t>
      </w:r>
      <w:r>
        <w:fldChar w:fldCharType="end"/>
      </w:r>
      <w:r>
        <w:t>.</w:t>
      </w:r>
      <w:proofErr w:type="gramEnd"/>
    </w:p>
    <w:p w:rsidR="001B204D" w:rsidRDefault="00F7135D" w:rsidP="007A524C">
      <w:pPr>
        <w:jc w:val="center"/>
      </w:pPr>
      <w:r>
        <w:rPr>
          <w:noProof/>
        </w:rPr>
        <w:drawing>
          <wp:inline distT="0" distB="0" distL="0" distR="0">
            <wp:extent cx="2689860" cy="2156460"/>
            <wp:effectExtent l="0" t="0" r="0" b="0"/>
            <wp:docPr id="2" name="Afbeelding 2" descr="flee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et_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2156460"/>
                    </a:xfrm>
                    <a:prstGeom prst="rect">
                      <a:avLst/>
                    </a:prstGeom>
                    <a:noFill/>
                    <a:ln>
                      <a:noFill/>
                    </a:ln>
                  </pic:spPr>
                </pic:pic>
              </a:graphicData>
            </a:graphic>
          </wp:inline>
        </w:drawing>
      </w:r>
    </w:p>
    <w:p w:rsidR="001B204D" w:rsidRDefault="001B204D">
      <w:pPr>
        <w:pStyle w:val="Caption"/>
        <w:tabs>
          <w:tab w:val="left" w:pos="720"/>
          <w:tab w:val="right" w:pos="9360"/>
        </w:tabs>
      </w:pPr>
      <w:bookmarkStart w:id="0" w:name="_Ref502109600"/>
      <w:r>
        <w:t xml:space="preserve">Figure </w:t>
      </w:r>
      <w:r w:rsidR="00037F94">
        <w:fldChar w:fldCharType="begin"/>
      </w:r>
      <w:r w:rsidR="00037F94">
        <w:instrText xml:space="preserve"> SEQ Figure \* ARABIC </w:instrText>
      </w:r>
      <w:r w:rsidR="00037F94">
        <w:fldChar w:fldCharType="separate"/>
      </w:r>
      <w:r w:rsidR="00985DC8">
        <w:rPr>
          <w:noProof/>
        </w:rPr>
        <w:t>1</w:t>
      </w:r>
      <w:r w:rsidR="00037F94">
        <w:rPr>
          <w:noProof/>
        </w:rPr>
        <w:fldChar w:fldCharType="end"/>
      </w:r>
      <w:bookmarkEnd w:id="0"/>
      <w:r>
        <w:t>. Descriptive title for figure.</w:t>
      </w:r>
    </w:p>
    <w:p w:rsidR="001B204D" w:rsidRDefault="001B204D" w:rsidP="007A524C">
      <w:r>
        <w:lastRenderedPageBreak/>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(Jones et al. 1986).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1B204D" w:rsidRDefault="001B204D">
      <w:pPr>
        <w:pStyle w:val="Heading1"/>
        <w:tabs>
          <w:tab w:val="left" w:pos="720"/>
          <w:tab w:val="right" w:pos="9360"/>
        </w:tabs>
      </w:pPr>
      <w:r>
        <w:t>heading</w:t>
      </w:r>
    </w:p>
    <w:p w:rsidR="001B204D" w:rsidRDefault="001B204D" w:rsidP="00B13ACB">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1B204D" w:rsidRDefault="001B204D" w:rsidP="00B13ACB">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1B204D" w:rsidRDefault="001B204D">
      <w:pPr>
        <w:pStyle w:val="Heading2"/>
        <w:tabs>
          <w:tab w:val="left" w:pos="720"/>
          <w:tab w:val="right" w:pos="9360"/>
        </w:tabs>
      </w:pPr>
      <w:r>
        <w:t>Sub Heading</w:t>
      </w:r>
    </w:p>
    <w:p w:rsidR="001B204D" w:rsidRDefault="001B204D" w:rsidP="00B13ACB">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as tabulated in </w:t>
      </w:r>
      <w:r>
        <w:fldChar w:fldCharType="begin"/>
      </w:r>
      <w:r>
        <w:instrText xml:space="preserve"> REF _Ref502110115 \h </w:instrText>
      </w:r>
      <w:r>
        <w:fldChar w:fldCharType="separate"/>
      </w:r>
      <w:r w:rsidR="00985DC8">
        <w:t xml:space="preserve">Table </w:t>
      </w:r>
      <w:r w:rsidR="00985DC8">
        <w:rPr>
          <w:noProof/>
        </w:rPr>
        <w:t>1</w:t>
      </w:r>
      <w:r>
        <w:fldChar w:fldCharType="end"/>
      </w:r>
      <w:r>
        <w:t>.</w:t>
      </w:r>
    </w:p>
    <w:p w:rsidR="001B204D" w:rsidRDefault="001B204D">
      <w:pPr>
        <w:pStyle w:val="Caption"/>
        <w:tabs>
          <w:tab w:val="left" w:pos="720"/>
          <w:tab w:val="right" w:pos="9360"/>
        </w:tabs>
      </w:pPr>
      <w:bookmarkStart w:id="1" w:name="_Ref502110115"/>
      <w:r>
        <w:t xml:space="preserve">Table </w:t>
      </w:r>
      <w:r w:rsidR="00037F94">
        <w:fldChar w:fldCharType="begin"/>
      </w:r>
      <w:r w:rsidR="00037F94">
        <w:instrText xml:space="preserve"> SEQ Table \* ARABIC </w:instrText>
      </w:r>
      <w:r w:rsidR="00037F94">
        <w:fldChar w:fldCharType="separate"/>
      </w:r>
      <w:r w:rsidR="00985DC8">
        <w:rPr>
          <w:noProof/>
        </w:rPr>
        <w:t>1</w:t>
      </w:r>
      <w:r w:rsidR="00037F94">
        <w:rPr>
          <w:noProof/>
        </w:rPr>
        <w:fldChar w:fldCharType="end"/>
      </w:r>
      <w:bookmarkEnd w:id="1"/>
      <w:r>
        <w:t>. Descriptive title of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440"/>
        <w:gridCol w:w="1440"/>
      </w:tblGrid>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r w:rsidR="001B204D">
        <w:trPr>
          <w:jc w:val="center"/>
        </w:trPr>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c>
          <w:tcPr>
            <w:tcW w:w="1440" w:type="dxa"/>
          </w:tcPr>
          <w:p w:rsidR="001B204D" w:rsidRDefault="001B204D">
            <w:pPr>
              <w:tabs>
                <w:tab w:val="left" w:pos="720"/>
                <w:tab w:val="right" w:pos="9360"/>
              </w:tabs>
            </w:pPr>
          </w:p>
        </w:tc>
      </w:tr>
    </w:tbl>
    <w:p w:rsidR="001B204D" w:rsidRDefault="001B204D">
      <w:pPr>
        <w:tabs>
          <w:tab w:val="left" w:pos="720"/>
          <w:tab w:val="right" w:pos="9360"/>
        </w:tabs>
      </w:pPr>
    </w:p>
    <w:p w:rsidR="001F5E3B" w:rsidRDefault="001B204D" w:rsidP="001F5E3B">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70" w:type="dxa"/>
          <w:right w:w="0" w:type="dxa"/>
        </w:tblCellMar>
        <w:tblLook w:val="04A0" w:firstRow="1" w:lastRow="0" w:firstColumn="1" w:lastColumn="0" w:noHBand="0" w:noVBand="1"/>
      </w:tblPr>
      <w:tblGrid>
        <w:gridCol w:w="431"/>
        <w:gridCol w:w="8212"/>
        <w:gridCol w:w="717"/>
      </w:tblGrid>
      <w:tr w:rsidR="00985DC8" w:rsidRPr="005F6070" w:rsidTr="00246A6D">
        <w:trPr>
          <w:trHeight w:val="113"/>
        </w:trPr>
        <w:tc>
          <w:tcPr>
            <w:tcW w:w="431" w:type="dxa"/>
            <w:tcMar>
              <w:left w:w="0" w:type="dxa"/>
              <w:right w:w="0" w:type="dxa"/>
            </w:tcMar>
            <w:vAlign w:val="center"/>
          </w:tcPr>
          <w:p w:rsidR="00985DC8" w:rsidRPr="009E38CC" w:rsidRDefault="00985DC8" w:rsidP="005F6070">
            <w:pPr>
              <w:pStyle w:val="EquationTable"/>
            </w:pPr>
          </w:p>
        </w:tc>
        <w:tc>
          <w:tcPr>
            <w:tcW w:w="8212" w:type="dxa"/>
            <w:tcMar>
              <w:left w:w="0" w:type="dxa"/>
              <w:right w:w="0" w:type="dxa"/>
            </w:tcMar>
            <w:vAlign w:val="center"/>
          </w:tcPr>
          <w:p w:rsidR="00985DC8" w:rsidRPr="005F6070" w:rsidRDefault="00037F94" w:rsidP="005F6070">
            <w:pPr>
              <w:pStyle w:val="EquationTable"/>
            </w:pPr>
            <m:oMathPara>
              <m:oMathParaPr>
                <m:jc m:val="left"/>
              </m:oMathParaPr>
              <m:oMath>
                <m:sSup>
                  <m:sSupPr>
                    <m:ctrlPr>
                      <w:rPr>
                        <w:sz w:val="20"/>
                      </w:rPr>
                    </m:ctrlPr>
                  </m:sSupPr>
                  <m:e>
                    <m:r>
                      <w:rPr>
                        <w:sz w:val="20"/>
                      </w:rPr>
                      <m:t>A</m:t>
                    </m:r>
                  </m:e>
                  <m:sup>
                    <m:r>
                      <w:rPr>
                        <w:sz w:val="20"/>
                      </w:rPr>
                      <m:t>2</m:t>
                    </m:r>
                  </m:sup>
                </m:sSup>
                <m:r>
                  <w:rPr>
                    <w:sz w:val="20"/>
                  </w:rPr>
                  <m:t>+</m:t>
                </m:r>
                <m:sSup>
                  <m:sSupPr>
                    <m:ctrlPr>
                      <w:rPr>
                        <w:sz w:val="20"/>
                      </w:rPr>
                    </m:ctrlPr>
                  </m:sSupPr>
                  <m:e>
                    <m:r>
                      <w:rPr>
                        <w:sz w:val="20"/>
                      </w:rPr>
                      <m:t>B</m:t>
                    </m:r>
                  </m:e>
                  <m:sup>
                    <m:r>
                      <w:rPr>
                        <w:sz w:val="20"/>
                      </w:rPr>
                      <m:t>2</m:t>
                    </m:r>
                  </m:sup>
                </m:sSup>
                <m:r>
                  <w:rPr>
                    <w:sz w:val="20"/>
                  </w:rPr>
                  <m:t>=</m:t>
                </m:r>
                <m:sSup>
                  <m:sSupPr>
                    <m:ctrlPr>
                      <w:rPr>
                        <w:sz w:val="20"/>
                      </w:rPr>
                    </m:ctrlPr>
                  </m:sSupPr>
                  <m:e>
                    <m:r>
                      <w:rPr>
                        <w:sz w:val="20"/>
                      </w:rPr>
                      <m:t>C</m:t>
                    </m:r>
                  </m:e>
                  <m:sup>
                    <m:r>
                      <w:rPr>
                        <w:sz w:val="20"/>
                      </w:rPr>
                      <m:t>2</m:t>
                    </m:r>
                  </m:sup>
                </m:sSup>
              </m:oMath>
            </m:oMathPara>
          </w:p>
        </w:tc>
        <w:tc>
          <w:tcPr>
            <w:tcW w:w="717" w:type="dxa"/>
            <w:tcMar>
              <w:left w:w="0" w:type="dxa"/>
              <w:right w:w="0" w:type="dxa"/>
            </w:tcMar>
            <w:vAlign w:val="center"/>
          </w:tcPr>
          <w:p w:rsidR="00985DC8" w:rsidRPr="005F6070" w:rsidRDefault="00985DC8" w:rsidP="005F6070">
            <w:pPr>
              <w:pStyle w:val="EquationNumber"/>
            </w:pPr>
            <w:r w:rsidRPr="00D24896">
              <w:rPr>
                <w:sz w:val="20"/>
              </w:rPr>
              <w:t>(</w:t>
            </w:r>
            <w:r w:rsidRPr="00D24896">
              <w:fldChar w:fldCharType="begin"/>
            </w:r>
            <w:r w:rsidRPr="00D24896">
              <w:rPr>
                <w:sz w:val="20"/>
              </w:rPr>
              <w:instrText xml:space="preserve"> SEQ Equation \* ARABIC </w:instrText>
            </w:r>
            <w:r w:rsidRPr="00D24896">
              <w:fldChar w:fldCharType="separate"/>
            </w:r>
            <w:r w:rsidRPr="00D24896">
              <w:rPr>
                <w:sz w:val="20"/>
              </w:rPr>
              <w:t>2</w:t>
            </w:r>
            <w:r w:rsidRPr="00D24896">
              <w:fldChar w:fldCharType="end"/>
            </w:r>
            <w:r w:rsidRPr="005F6070">
              <w:t>)</w:t>
            </w:r>
          </w:p>
        </w:tc>
      </w:tr>
    </w:tbl>
    <w:p w:rsidR="001B204D" w:rsidRDefault="001B204D" w:rsidP="001F5E3B">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1B204D" w:rsidRDefault="001B204D">
      <w:pPr>
        <w:pStyle w:val="Heading3"/>
        <w:tabs>
          <w:tab w:val="left" w:pos="720"/>
          <w:tab w:val="right" w:pos="9360"/>
        </w:tabs>
        <w:rPr>
          <w:i w:val="0"/>
          <w:iCs/>
        </w:rPr>
      </w:pPr>
      <w:r>
        <w:t>Sub-Sub Heading</w:t>
      </w:r>
    </w:p>
    <w:p w:rsidR="001B204D" w:rsidRDefault="001B204D" w:rsidP="00F80C40">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1B204D" w:rsidRDefault="001B204D">
      <w:pPr>
        <w:pStyle w:val="Heading1"/>
        <w:tabs>
          <w:tab w:val="left" w:pos="720"/>
          <w:tab w:val="right" w:pos="9360"/>
        </w:tabs>
      </w:pPr>
      <w:r>
        <w:t>conclusions</w:t>
      </w:r>
    </w:p>
    <w:p w:rsidR="001B204D" w:rsidRDefault="001B204D" w:rsidP="00F80C40">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1B204D" w:rsidRDefault="001B204D">
      <w:pPr>
        <w:pStyle w:val="Heading1"/>
        <w:tabs>
          <w:tab w:val="left" w:pos="720"/>
          <w:tab w:val="right" w:pos="9360"/>
        </w:tabs>
      </w:pPr>
      <w:r>
        <w:t>references</w:t>
      </w:r>
    </w:p>
    <w:p w:rsidR="001B204D" w:rsidRDefault="001B204D" w:rsidP="008553B4">
      <w:r>
        <w:t>Hunt, J.B. (</w:t>
      </w:r>
      <w:r w:rsidR="003C1C0A">
        <w:t>2011</w:t>
      </w:r>
      <w:r>
        <w:t xml:space="preserve">). </w:t>
      </w:r>
      <w:r>
        <w:rPr>
          <w:i/>
        </w:rPr>
        <w:t>Environmental Dredging</w:t>
      </w:r>
      <w:r>
        <w:rPr>
          <w:b/>
        </w:rPr>
        <w:t>.</w:t>
      </w:r>
      <w:r>
        <w:t xml:space="preserve"> </w:t>
      </w:r>
      <w:smartTag w:uri="urn:schemas-microsoft-com:office:smarttags" w:element="place">
        <w:smartTag w:uri="urn:schemas-microsoft-com:office:smarttags" w:element="State">
          <w:r>
            <w:t>New York</w:t>
          </w:r>
        </w:smartTag>
      </w:smartTag>
      <w:r>
        <w:t>: Smith &amp; Son, Inc.</w:t>
      </w:r>
    </w:p>
    <w:p w:rsidR="001B204D" w:rsidRDefault="001B204D" w:rsidP="008553B4">
      <w:r>
        <w:t>Jones, F., Doe, A., Hart, E.J.E., and Next, J.P.J. (</w:t>
      </w:r>
      <w:r w:rsidR="003C1C0A">
        <w:t>1995</w:t>
      </w:r>
      <w:r>
        <w:t xml:space="preserve">). “The design of dredged material disposal sites.” </w:t>
      </w:r>
      <w:r>
        <w:rPr>
          <w:i/>
        </w:rPr>
        <w:t xml:space="preserve">Proceedings </w:t>
      </w:r>
      <w:proofErr w:type="spellStart"/>
      <w:r>
        <w:rPr>
          <w:i/>
        </w:rPr>
        <w:t>X</w:t>
      </w:r>
      <w:r w:rsidR="00344429">
        <w:rPr>
          <w:i/>
        </w:rPr>
        <w:t>XI</w:t>
      </w:r>
      <w:r>
        <w:rPr>
          <w:i/>
        </w:rPr>
        <w:t>th</w:t>
      </w:r>
      <w:proofErr w:type="spellEnd"/>
      <w:r>
        <w:rPr>
          <w:i/>
        </w:rPr>
        <w:t xml:space="preserve"> World Dredging Congress </w:t>
      </w:r>
      <w:r w:rsidR="00344429">
        <w:rPr>
          <w:i/>
        </w:rPr>
        <w:t>2016</w:t>
      </w:r>
      <w:r>
        <w:rPr>
          <w:i/>
        </w:rPr>
        <w:t>,</w:t>
      </w:r>
      <w:r>
        <w:t xml:space="preserve"> </w:t>
      </w:r>
      <w:r w:rsidR="00344429">
        <w:t>WEDA</w:t>
      </w:r>
      <w:r>
        <w:t xml:space="preserve">, </w:t>
      </w:r>
      <w:r w:rsidR="00344429">
        <w:t>Miami, USA</w:t>
      </w:r>
      <w:r>
        <w:t>, 350-368.</w:t>
      </w:r>
    </w:p>
    <w:p w:rsidR="001B204D" w:rsidRDefault="001B204D" w:rsidP="008553B4">
      <w:r>
        <w:t>White, F.K. and Jones, J.M. (</w:t>
      </w:r>
      <w:r w:rsidR="003C1C0A">
        <w:t>2014</w:t>
      </w:r>
      <w:r>
        <w:t xml:space="preserve">). “The analysis of flow fields around </w:t>
      </w:r>
      <w:proofErr w:type="spellStart"/>
      <w:r>
        <w:t>dragheads</w:t>
      </w:r>
      <w:proofErr w:type="spellEnd"/>
      <w:r>
        <w:t xml:space="preserve">.” </w:t>
      </w:r>
      <w:r>
        <w:rPr>
          <w:i/>
        </w:rPr>
        <w:t>Journal of Waterway, Port, Coastal and Ocean Engineering,</w:t>
      </w:r>
      <w:r>
        <w:t xml:space="preserve"> 121 (5), ASCE, 1-16.</w:t>
      </w:r>
    </w:p>
    <w:p w:rsidR="00882D2F" w:rsidRPr="00882D2F" w:rsidRDefault="00882D2F" w:rsidP="00882D2F">
      <w:pPr>
        <w:pStyle w:val="Heading1"/>
      </w:pPr>
      <w:r w:rsidRPr="00882D2F">
        <w:t>CITATION</w:t>
      </w:r>
    </w:p>
    <w:p w:rsidR="00882D2F" w:rsidRPr="00882D2F" w:rsidRDefault="00882D2F" w:rsidP="00882D2F">
      <w:r w:rsidRPr="00882D2F">
        <w:t xml:space="preserve">Doe, R.E., Smith, X.Y., and Jones, T.B. “Title </w:t>
      </w:r>
      <w:proofErr w:type="spellStart"/>
      <w:r w:rsidRPr="00882D2F">
        <w:t>title</w:t>
      </w:r>
      <w:proofErr w:type="spellEnd"/>
      <w:r w:rsidRPr="00882D2F">
        <w:t xml:space="preserve"> </w:t>
      </w:r>
      <w:proofErr w:type="spellStart"/>
      <w:r w:rsidRPr="00882D2F">
        <w:t>title</w:t>
      </w:r>
      <w:proofErr w:type="spellEnd"/>
      <w:r w:rsidRPr="00882D2F">
        <w:t xml:space="preserve">,” </w:t>
      </w:r>
      <w:r w:rsidRPr="00882D2F">
        <w:rPr>
          <w:bCs/>
          <w:i/>
          <w:iCs/>
        </w:rPr>
        <w:t xml:space="preserve">Proceedings of the </w:t>
      </w:r>
      <w:r w:rsidR="00D15B83">
        <w:rPr>
          <w:bCs/>
          <w:i/>
          <w:iCs/>
        </w:rPr>
        <w:t xml:space="preserve">Western Dredging Association </w:t>
      </w:r>
      <w:r w:rsidR="00281C4A">
        <w:rPr>
          <w:bCs/>
          <w:i/>
          <w:iCs/>
        </w:rPr>
        <w:t xml:space="preserve">Dredging </w:t>
      </w:r>
      <w:r w:rsidR="00D15B83">
        <w:rPr>
          <w:bCs/>
          <w:i/>
          <w:iCs/>
        </w:rPr>
        <w:t>Summit &amp; Expo ‘1</w:t>
      </w:r>
      <w:r w:rsidR="009F3F8F">
        <w:rPr>
          <w:bCs/>
          <w:i/>
          <w:iCs/>
        </w:rPr>
        <w:t>9</w:t>
      </w:r>
      <w:r>
        <w:rPr>
          <w:bCs/>
          <w:i/>
          <w:iCs/>
        </w:rPr>
        <w:t xml:space="preserve">, </w:t>
      </w:r>
      <w:r w:rsidR="009F3F8F">
        <w:rPr>
          <w:bCs/>
          <w:i/>
          <w:iCs/>
        </w:rPr>
        <w:t>Chicago, IL, USA</w:t>
      </w:r>
      <w:r w:rsidRPr="00882D2F">
        <w:t xml:space="preserve">, June </w:t>
      </w:r>
      <w:r w:rsidR="009F3F8F">
        <w:t>4-7, 2019</w:t>
      </w:r>
      <w:bookmarkStart w:id="2" w:name="_GoBack"/>
      <w:bookmarkEnd w:id="2"/>
      <w:r w:rsidRPr="00882D2F">
        <w:t>.</w:t>
      </w:r>
    </w:p>
    <w:p w:rsidR="004509E9" w:rsidRDefault="004509E9" w:rsidP="004509E9">
      <w:pPr>
        <w:pStyle w:val="Heading1"/>
      </w:pPr>
      <w:r>
        <w:lastRenderedPageBreak/>
        <w:t>ACKNOWLEDGEMENTS</w:t>
      </w:r>
    </w:p>
    <w:p w:rsidR="004509E9" w:rsidRDefault="004509E9" w:rsidP="00F80C40">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rsidR="004509E9" w:rsidRDefault="004509E9" w:rsidP="004509E9">
      <w:pPr>
        <w:pStyle w:val="Heading1"/>
      </w:pPr>
      <w:r>
        <w:t>NOMENC</w:t>
      </w:r>
      <w:r w:rsidR="00344429">
        <w:t>L</w:t>
      </w:r>
      <w:r>
        <w:t>ATURE</w:t>
      </w:r>
    </w:p>
    <w:p w:rsidR="004509E9" w:rsidRDefault="004509E9" w:rsidP="00F80C40">
      <w:r>
        <w:t xml:space="preserve">All symbols should be defined in the text where the symbol is first mentioned.  It is up to the author to determine if the use of symbols in the manuscript warrants a nomenclature table.  If necessary, insert </w:t>
      </w:r>
      <w:r w:rsidR="00DC1DD8">
        <w:t xml:space="preserve">a </w:t>
      </w:r>
      <w:r>
        <w:t>two column table and list symbol and units in one column and the definition in the second column.</w:t>
      </w:r>
    </w:p>
    <w:p w:rsidR="001B204D" w:rsidRDefault="001B204D">
      <w:pPr>
        <w:tabs>
          <w:tab w:val="left" w:pos="720"/>
          <w:tab w:val="right" w:pos="9360"/>
        </w:tabs>
        <w:jc w:val="center"/>
        <w:rPr>
          <w:b/>
          <w:bCs/>
        </w:rPr>
      </w:pPr>
    </w:p>
    <w:sectPr w:rsidR="001B20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94" w:rsidRDefault="00037F94">
      <w:r>
        <w:separator/>
      </w:r>
    </w:p>
  </w:endnote>
  <w:endnote w:type="continuationSeparator" w:id="0">
    <w:p w:rsidR="00037F94" w:rsidRDefault="0003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94" w:rsidRDefault="00037F94">
      <w:r>
        <w:separator/>
      </w:r>
    </w:p>
  </w:footnote>
  <w:footnote w:type="continuationSeparator" w:id="0">
    <w:p w:rsidR="00037F94" w:rsidRDefault="00037F94">
      <w:r>
        <w:continuationSeparator/>
      </w:r>
    </w:p>
  </w:footnote>
  <w:footnote w:id="1">
    <w:p w:rsidR="00914D6A" w:rsidRDefault="00914D6A" w:rsidP="00914D6A">
      <w:pPr>
        <w:pStyle w:val="FootnoteText"/>
        <w:ind w:left="288" w:hanging="288"/>
      </w:pPr>
      <w:r>
        <w:rPr>
          <w:rStyle w:val="FootnoteReference"/>
        </w:rPr>
        <w:footnoteRef/>
      </w:r>
      <w:r>
        <w:t xml:space="preserve"> Engineer, XYZ Company, 1215 North Street, Cleveland, Ohio 61456, USA, T: 216-456-5896, Email: redoe@xxxxx.com.</w:t>
      </w:r>
    </w:p>
  </w:footnote>
  <w:footnote w:id="2">
    <w:p w:rsidR="00914D6A" w:rsidRDefault="00914D6A" w:rsidP="00914D6A">
      <w:pPr>
        <w:pStyle w:val="FootnoteText"/>
      </w:pPr>
      <w:r>
        <w:rPr>
          <w:rStyle w:val="FootnoteReference"/>
        </w:rPr>
        <w:footnoteRef/>
      </w:r>
      <w:r>
        <w:t xml:space="preserve"> Position Title, Company Name, Address, City, State, Postal Code, Country, telephone, email.</w:t>
      </w:r>
    </w:p>
  </w:footnote>
  <w:footnote w:id="3">
    <w:p w:rsidR="00914D6A" w:rsidRDefault="00914D6A" w:rsidP="00914D6A">
      <w:pPr>
        <w:pStyle w:val="FootnoteText"/>
      </w:pPr>
      <w:r>
        <w:rPr>
          <w:rStyle w:val="FootnoteReference"/>
        </w:rPr>
        <w:footnoteRef/>
      </w:r>
      <w:r>
        <w:t xml:space="preserve"> Position Title, Company Name, Address, City, State, Postal Code, Country, telephone,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05" w:rsidRDefault="00B2268B" w:rsidP="008553B4">
    <w:pPr>
      <w:pStyle w:val="Header"/>
      <w:jc w:val="right"/>
    </w:pPr>
    <w:r>
      <w:t>DREDGING SUMMIT &amp; EXPO ’1</w:t>
    </w:r>
    <w:r w:rsidR="009F3F8F">
      <w:t>9</w:t>
    </w:r>
    <w:r>
      <w:t xml:space="preserve"> PROCEEDINGS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163EF"/>
    <w:multiLevelType w:val="hybridMultilevel"/>
    <w:tmpl w:val="5BD44B7C"/>
    <w:lvl w:ilvl="0" w:tplc="C7F20A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A0"/>
    <w:rsid w:val="00037F94"/>
    <w:rsid w:val="000458D7"/>
    <w:rsid w:val="0008010A"/>
    <w:rsid w:val="000C2397"/>
    <w:rsid w:val="000D78DF"/>
    <w:rsid w:val="00122B4B"/>
    <w:rsid w:val="001664CB"/>
    <w:rsid w:val="00175BF0"/>
    <w:rsid w:val="00177D1F"/>
    <w:rsid w:val="0018159D"/>
    <w:rsid w:val="001A5D6C"/>
    <w:rsid w:val="001B204D"/>
    <w:rsid w:val="001C1828"/>
    <w:rsid w:val="001C32A0"/>
    <w:rsid w:val="001C3BB4"/>
    <w:rsid w:val="001F5E3B"/>
    <w:rsid w:val="001F70F7"/>
    <w:rsid w:val="00200FB6"/>
    <w:rsid w:val="00257D20"/>
    <w:rsid w:val="00274E48"/>
    <w:rsid w:val="00281C4A"/>
    <w:rsid w:val="002B52FC"/>
    <w:rsid w:val="002C0626"/>
    <w:rsid w:val="002E1672"/>
    <w:rsid w:val="002E182E"/>
    <w:rsid w:val="003000F5"/>
    <w:rsid w:val="00303F1E"/>
    <w:rsid w:val="00344429"/>
    <w:rsid w:val="0035003E"/>
    <w:rsid w:val="00350FA1"/>
    <w:rsid w:val="003928DD"/>
    <w:rsid w:val="003A5416"/>
    <w:rsid w:val="003C0B95"/>
    <w:rsid w:val="003C1C0A"/>
    <w:rsid w:val="0040786B"/>
    <w:rsid w:val="00414839"/>
    <w:rsid w:val="00416AFC"/>
    <w:rsid w:val="0043032A"/>
    <w:rsid w:val="004342B2"/>
    <w:rsid w:val="004509E9"/>
    <w:rsid w:val="00494C27"/>
    <w:rsid w:val="0049772F"/>
    <w:rsid w:val="004B79C1"/>
    <w:rsid w:val="004D3F2A"/>
    <w:rsid w:val="005020A8"/>
    <w:rsid w:val="005370CE"/>
    <w:rsid w:val="00580B37"/>
    <w:rsid w:val="005F6070"/>
    <w:rsid w:val="00645C5D"/>
    <w:rsid w:val="00647240"/>
    <w:rsid w:val="00667865"/>
    <w:rsid w:val="006D414B"/>
    <w:rsid w:val="006D5D47"/>
    <w:rsid w:val="006E09DE"/>
    <w:rsid w:val="006E27FC"/>
    <w:rsid w:val="006F1A58"/>
    <w:rsid w:val="007406E4"/>
    <w:rsid w:val="00754C2B"/>
    <w:rsid w:val="00764658"/>
    <w:rsid w:val="0078095E"/>
    <w:rsid w:val="007A524C"/>
    <w:rsid w:val="007A6F03"/>
    <w:rsid w:val="007B20E0"/>
    <w:rsid w:val="008553B4"/>
    <w:rsid w:val="00866D22"/>
    <w:rsid w:val="00872D22"/>
    <w:rsid w:val="00882D2F"/>
    <w:rsid w:val="008C6F10"/>
    <w:rsid w:val="008D1E05"/>
    <w:rsid w:val="008D6EAF"/>
    <w:rsid w:val="00914D6A"/>
    <w:rsid w:val="00951415"/>
    <w:rsid w:val="00980068"/>
    <w:rsid w:val="00980815"/>
    <w:rsid w:val="00985DC8"/>
    <w:rsid w:val="009E38CC"/>
    <w:rsid w:val="009F3F8F"/>
    <w:rsid w:val="00A4717D"/>
    <w:rsid w:val="00A542EA"/>
    <w:rsid w:val="00A546BA"/>
    <w:rsid w:val="00A554A1"/>
    <w:rsid w:val="00A57FFB"/>
    <w:rsid w:val="00A71008"/>
    <w:rsid w:val="00AE60BC"/>
    <w:rsid w:val="00B13ACB"/>
    <w:rsid w:val="00B2268B"/>
    <w:rsid w:val="00B816AE"/>
    <w:rsid w:val="00B96E66"/>
    <w:rsid w:val="00BD2DEC"/>
    <w:rsid w:val="00C03DB3"/>
    <w:rsid w:val="00C35C72"/>
    <w:rsid w:val="00C70127"/>
    <w:rsid w:val="00C731F2"/>
    <w:rsid w:val="00CA51B6"/>
    <w:rsid w:val="00CB0AD9"/>
    <w:rsid w:val="00CB1314"/>
    <w:rsid w:val="00D10690"/>
    <w:rsid w:val="00D15B83"/>
    <w:rsid w:val="00D24896"/>
    <w:rsid w:val="00D53AB8"/>
    <w:rsid w:val="00D75BA2"/>
    <w:rsid w:val="00DB10F1"/>
    <w:rsid w:val="00DC1DD8"/>
    <w:rsid w:val="00DE2863"/>
    <w:rsid w:val="00DE6D3C"/>
    <w:rsid w:val="00E070C4"/>
    <w:rsid w:val="00EA6AA0"/>
    <w:rsid w:val="00EB68F8"/>
    <w:rsid w:val="00EC01B5"/>
    <w:rsid w:val="00F0387D"/>
    <w:rsid w:val="00F32015"/>
    <w:rsid w:val="00F7135D"/>
    <w:rsid w:val="00F80C40"/>
    <w:rsid w:val="00F954E8"/>
    <w:rsid w:val="00F95932"/>
    <w:rsid w:val="00FC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ACB"/>
    <w:pPr>
      <w:spacing w:after="200"/>
      <w:jc w:val="both"/>
    </w:pPr>
    <w:rPr>
      <w:szCs w:val="24"/>
    </w:rPr>
  </w:style>
  <w:style w:type="paragraph" w:styleId="Heading1">
    <w:name w:val="heading 1"/>
    <w:basedOn w:val="Normal"/>
    <w:next w:val="Normal"/>
    <w:qFormat/>
    <w:pPr>
      <w:keepNext/>
      <w:spacing w:before="120" w:after="120"/>
      <w:jc w:val="center"/>
      <w:outlineLvl w:val="0"/>
    </w:pPr>
    <w:rPr>
      <w:b/>
      <w:caps/>
      <w:szCs w:val="20"/>
    </w:rPr>
  </w:style>
  <w:style w:type="paragraph" w:styleId="Heading2">
    <w:name w:val="heading 2"/>
    <w:basedOn w:val="Normal"/>
    <w:next w:val="Normal"/>
    <w:qFormat/>
    <w:pPr>
      <w:keepNext/>
      <w:spacing w:after="120"/>
      <w:outlineLvl w:val="1"/>
    </w:pPr>
    <w:rPr>
      <w:rFonts w:cs="Arial"/>
      <w:b/>
      <w:bCs/>
      <w:iCs/>
      <w:szCs w:val="28"/>
    </w:rPr>
  </w:style>
  <w:style w:type="paragraph" w:styleId="Heading3">
    <w:name w:val="heading 3"/>
    <w:basedOn w:val="Normal"/>
    <w:next w:val="Normal"/>
    <w:qFormat/>
    <w:pPr>
      <w:keepNext/>
      <w:spacing w:after="12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semiHidden/>
    <w:pPr>
      <w:spacing w:after="120"/>
    </w:pPr>
    <w:rPr>
      <w:szCs w:val="20"/>
    </w:rPr>
  </w:style>
  <w:style w:type="paragraph" w:styleId="BodyText">
    <w:name w:val="Body Text"/>
    <w:basedOn w:val="Normal"/>
    <w:pPr>
      <w:spacing w:after="120"/>
    </w:pPr>
    <w:rPr>
      <w:szCs w:val="20"/>
    </w:rPr>
  </w:style>
  <w:style w:type="paragraph" w:styleId="Caption">
    <w:name w:val="caption"/>
    <w:basedOn w:val="Normal"/>
    <w:next w:val="Normal"/>
    <w:qFormat/>
    <w:pPr>
      <w:spacing w:before="120" w:after="120"/>
      <w:jc w:val="center"/>
    </w:pPr>
    <w:rPr>
      <w:b/>
      <w:bCs/>
      <w:szCs w:val="20"/>
    </w:rPr>
  </w:style>
  <w:style w:type="paragraph" w:customStyle="1" w:styleId="References">
    <w:name w:val="References"/>
    <w:basedOn w:val="Normal"/>
    <w:pPr>
      <w:ind w:left="720" w:hanging="720"/>
    </w:pPr>
    <w:rPr>
      <w:szCs w:val="20"/>
    </w:rPr>
  </w:style>
  <w:style w:type="paragraph" w:customStyle="1" w:styleId="Equation">
    <w:name w:val="Equation"/>
    <w:basedOn w:val="Normal"/>
    <w:pPr>
      <w:tabs>
        <w:tab w:val="left" w:pos="720"/>
        <w:tab w:val="right" w:pos="9360"/>
      </w:tabs>
      <w:spacing w:after="120"/>
      <w:ind w:left="720"/>
    </w:pPr>
    <w:rPr>
      <w:szCs w:val="20"/>
    </w:rPr>
  </w:style>
  <w:style w:type="paragraph" w:customStyle="1" w:styleId="author">
    <w:name w:val="author"/>
    <w:basedOn w:val="Normal"/>
    <w:pPr>
      <w:spacing w:before="120" w:after="240"/>
      <w:jc w:val="center"/>
    </w:pPr>
    <w:rPr>
      <w:szCs w:val="20"/>
    </w:rPr>
  </w:style>
  <w:style w:type="paragraph" w:styleId="Title">
    <w:name w:val="Title"/>
    <w:basedOn w:val="Normal"/>
    <w:qFormat/>
    <w:rsid w:val="008553B4"/>
    <w:pPr>
      <w:spacing w:after="240"/>
      <w:jc w:val="center"/>
      <w:outlineLvl w:val="0"/>
    </w:pPr>
    <w:rPr>
      <w:rFonts w:cs="Arial"/>
      <w:b/>
      <w:bCs/>
      <w:caps/>
      <w:kern w:val="28"/>
      <w:sz w:val="24"/>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F95932"/>
    <w:rPr>
      <w:rFonts w:eastAsia="Calibri"/>
      <w:sz w:val="22"/>
      <w:szCs w:val="22"/>
      <w:lang w:val="en-GB"/>
    </w:rPr>
  </w:style>
  <w:style w:type="table" w:styleId="TableGrid">
    <w:name w:val="Table Grid"/>
    <w:basedOn w:val="TableNormal"/>
    <w:uiPriority w:val="39"/>
    <w:rsid w:val="00DE6D3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Table">
    <w:name w:val="EquationTable"/>
    <w:basedOn w:val="Normal"/>
    <w:next w:val="Normal"/>
    <w:link w:val="EquationTableChar"/>
    <w:autoRedefine/>
    <w:qFormat/>
    <w:rsid w:val="005F6070"/>
    <w:pPr>
      <w:spacing w:after="0"/>
      <w:contextualSpacing/>
      <w:jc w:val="left"/>
    </w:pPr>
    <w:rPr>
      <w:rFonts w:ascii="Cambria Math" w:eastAsia="Calibri" w:hAnsi="Cambria Math"/>
      <w:i/>
      <w:iCs/>
      <w:szCs w:val="20"/>
    </w:rPr>
  </w:style>
  <w:style w:type="paragraph" w:styleId="ListParagraph">
    <w:name w:val="List Paragraph"/>
    <w:basedOn w:val="Normal"/>
    <w:uiPriority w:val="34"/>
    <w:qFormat/>
    <w:rsid w:val="00B816AE"/>
    <w:pPr>
      <w:ind w:left="720"/>
      <w:contextualSpacing/>
    </w:pPr>
  </w:style>
  <w:style w:type="character" w:customStyle="1" w:styleId="EquationTableChar">
    <w:name w:val="EquationTable Char"/>
    <w:basedOn w:val="DefaultParagraphFont"/>
    <w:link w:val="EquationTable"/>
    <w:rsid w:val="005F6070"/>
    <w:rPr>
      <w:rFonts w:ascii="Cambria Math" w:eastAsia="Calibri" w:hAnsi="Cambria Math"/>
      <w:i/>
      <w:iCs/>
    </w:rPr>
  </w:style>
  <w:style w:type="paragraph" w:customStyle="1" w:styleId="EquationNumber">
    <w:name w:val="EquationNumber"/>
    <w:basedOn w:val="EquationTable"/>
    <w:link w:val="EquationNumberChar"/>
    <w:qFormat/>
    <w:rsid w:val="005F6070"/>
    <w:pPr>
      <w:jc w:val="right"/>
    </w:pPr>
    <w:rPr>
      <w:rFonts w:ascii="Times New Roman" w:hAnsi="Times New Roman"/>
      <w:i w:val="0"/>
    </w:rPr>
  </w:style>
  <w:style w:type="character" w:customStyle="1" w:styleId="EquationNumberChar">
    <w:name w:val="EquationNumber Char"/>
    <w:basedOn w:val="EquationTableChar"/>
    <w:link w:val="EquationNumber"/>
    <w:rsid w:val="005F6070"/>
    <w:rPr>
      <w:rFonts w:ascii="Cambria Math" w:eastAsia="Calibri" w:hAnsi="Cambria Math"/>
      <w:i w:val="0"/>
      <w:iCs/>
    </w:rPr>
  </w:style>
  <w:style w:type="paragraph" w:styleId="BalloonText">
    <w:name w:val="Balloon Text"/>
    <w:basedOn w:val="Normal"/>
    <w:link w:val="BalloonTextChar"/>
    <w:rsid w:val="002E1672"/>
    <w:pPr>
      <w:spacing w:after="0"/>
    </w:pPr>
    <w:rPr>
      <w:rFonts w:ascii="Tahoma" w:hAnsi="Tahoma" w:cs="Tahoma"/>
      <w:sz w:val="16"/>
      <w:szCs w:val="16"/>
    </w:rPr>
  </w:style>
  <w:style w:type="character" w:customStyle="1" w:styleId="BalloonTextChar">
    <w:name w:val="Balloon Text Char"/>
    <w:basedOn w:val="DefaultParagraphFont"/>
    <w:link w:val="BalloonText"/>
    <w:rsid w:val="002E1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ACB"/>
    <w:pPr>
      <w:spacing w:after="200"/>
      <w:jc w:val="both"/>
    </w:pPr>
    <w:rPr>
      <w:szCs w:val="24"/>
    </w:rPr>
  </w:style>
  <w:style w:type="paragraph" w:styleId="Heading1">
    <w:name w:val="heading 1"/>
    <w:basedOn w:val="Normal"/>
    <w:next w:val="Normal"/>
    <w:qFormat/>
    <w:pPr>
      <w:keepNext/>
      <w:spacing w:before="120" w:after="120"/>
      <w:jc w:val="center"/>
      <w:outlineLvl w:val="0"/>
    </w:pPr>
    <w:rPr>
      <w:b/>
      <w:caps/>
      <w:szCs w:val="20"/>
    </w:rPr>
  </w:style>
  <w:style w:type="paragraph" w:styleId="Heading2">
    <w:name w:val="heading 2"/>
    <w:basedOn w:val="Normal"/>
    <w:next w:val="Normal"/>
    <w:qFormat/>
    <w:pPr>
      <w:keepNext/>
      <w:spacing w:after="120"/>
      <w:outlineLvl w:val="1"/>
    </w:pPr>
    <w:rPr>
      <w:rFonts w:cs="Arial"/>
      <w:b/>
      <w:bCs/>
      <w:iCs/>
      <w:szCs w:val="28"/>
    </w:rPr>
  </w:style>
  <w:style w:type="paragraph" w:styleId="Heading3">
    <w:name w:val="heading 3"/>
    <w:basedOn w:val="Normal"/>
    <w:next w:val="Normal"/>
    <w:qFormat/>
    <w:pPr>
      <w:keepNext/>
      <w:spacing w:after="12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paragraph" w:styleId="FootnoteText">
    <w:name w:val="footnote text"/>
    <w:basedOn w:val="Normal"/>
    <w:semiHidden/>
    <w:pPr>
      <w:spacing w:after="120"/>
    </w:pPr>
    <w:rPr>
      <w:szCs w:val="20"/>
    </w:rPr>
  </w:style>
  <w:style w:type="paragraph" w:styleId="BodyText">
    <w:name w:val="Body Text"/>
    <w:basedOn w:val="Normal"/>
    <w:pPr>
      <w:spacing w:after="120"/>
    </w:pPr>
    <w:rPr>
      <w:szCs w:val="20"/>
    </w:rPr>
  </w:style>
  <w:style w:type="paragraph" w:styleId="Caption">
    <w:name w:val="caption"/>
    <w:basedOn w:val="Normal"/>
    <w:next w:val="Normal"/>
    <w:qFormat/>
    <w:pPr>
      <w:spacing w:before="120" w:after="120"/>
      <w:jc w:val="center"/>
    </w:pPr>
    <w:rPr>
      <w:b/>
      <w:bCs/>
      <w:szCs w:val="20"/>
    </w:rPr>
  </w:style>
  <w:style w:type="paragraph" w:customStyle="1" w:styleId="References">
    <w:name w:val="References"/>
    <w:basedOn w:val="Normal"/>
    <w:pPr>
      <w:ind w:left="720" w:hanging="720"/>
    </w:pPr>
    <w:rPr>
      <w:szCs w:val="20"/>
    </w:rPr>
  </w:style>
  <w:style w:type="paragraph" w:customStyle="1" w:styleId="Equation">
    <w:name w:val="Equation"/>
    <w:basedOn w:val="Normal"/>
    <w:pPr>
      <w:tabs>
        <w:tab w:val="left" w:pos="720"/>
        <w:tab w:val="right" w:pos="9360"/>
      </w:tabs>
      <w:spacing w:after="120"/>
      <w:ind w:left="720"/>
    </w:pPr>
    <w:rPr>
      <w:szCs w:val="20"/>
    </w:rPr>
  </w:style>
  <w:style w:type="paragraph" w:customStyle="1" w:styleId="author">
    <w:name w:val="author"/>
    <w:basedOn w:val="Normal"/>
    <w:pPr>
      <w:spacing w:before="120" w:after="240"/>
      <w:jc w:val="center"/>
    </w:pPr>
    <w:rPr>
      <w:szCs w:val="20"/>
    </w:rPr>
  </w:style>
  <w:style w:type="paragraph" w:styleId="Title">
    <w:name w:val="Title"/>
    <w:basedOn w:val="Normal"/>
    <w:qFormat/>
    <w:rsid w:val="008553B4"/>
    <w:pPr>
      <w:spacing w:after="240"/>
      <w:jc w:val="center"/>
      <w:outlineLvl w:val="0"/>
    </w:pPr>
    <w:rPr>
      <w:rFonts w:cs="Arial"/>
      <w:b/>
      <w:bCs/>
      <w:caps/>
      <w:kern w:val="28"/>
      <w:sz w:val="24"/>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F95932"/>
    <w:rPr>
      <w:rFonts w:eastAsia="Calibri"/>
      <w:sz w:val="22"/>
      <w:szCs w:val="22"/>
      <w:lang w:val="en-GB"/>
    </w:rPr>
  </w:style>
  <w:style w:type="table" w:styleId="TableGrid">
    <w:name w:val="Table Grid"/>
    <w:basedOn w:val="TableNormal"/>
    <w:uiPriority w:val="39"/>
    <w:rsid w:val="00DE6D3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Table">
    <w:name w:val="EquationTable"/>
    <w:basedOn w:val="Normal"/>
    <w:next w:val="Normal"/>
    <w:link w:val="EquationTableChar"/>
    <w:autoRedefine/>
    <w:qFormat/>
    <w:rsid w:val="005F6070"/>
    <w:pPr>
      <w:spacing w:after="0"/>
      <w:contextualSpacing/>
      <w:jc w:val="left"/>
    </w:pPr>
    <w:rPr>
      <w:rFonts w:ascii="Cambria Math" w:eastAsia="Calibri" w:hAnsi="Cambria Math"/>
      <w:i/>
      <w:iCs/>
      <w:szCs w:val="20"/>
    </w:rPr>
  </w:style>
  <w:style w:type="paragraph" w:styleId="ListParagraph">
    <w:name w:val="List Paragraph"/>
    <w:basedOn w:val="Normal"/>
    <w:uiPriority w:val="34"/>
    <w:qFormat/>
    <w:rsid w:val="00B816AE"/>
    <w:pPr>
      <w:ind w:left="720"/>
      <w:contextualSpacing/>
    </w:pPr>
  </w:style>
  <w:style w:type="character" w:customStyle="1" w:styleId="EquationTableChar">
    <w:name w:val="EquationTable Char"/>
    <w:basedOn w:val="DefaultParagraphFont"/>
    <w:link w:val="EquationTable"/>
    <w:rsid w:val="005F6070"/>
    <w:rPr>
      <w:rFonts w:ascii="Cambria Math" w:eastAsia="Calibri" w:hAnsi="Cambria Math"/>
      <w:i/>
      <w:iCs/>
    </w:rPr>
  </w:style>
  <w:style w:type="paragraph" w:customStyle="1" w:styleId="EquationNumber">
    <w:name w:val="EquationNumber"/>
    <w:basedOn w:val="EquationTable"/>
    <w:link w:val="EquationNumberChar"/>
    <w:qFormat/>
    <w:rsid w:val="005F6070"/>
    <w:pPr>
      <w:jc w:val="right"/>
    </w:pPr>
    <w:rPr>
      <w:rFonts w:ascii="Times New Roman" w:hAnsi="Times New Roman"/>
      <w:i w:val="0"/>
    </w:rPr>
  </w:style>
  <w:style w:type="character" w:customStyle="1" w:styleId="EquationNumberChar">
    <w:name w:val="EquationNumber Char"/>
    <w:basedOn w:val="EquationTableChar"/>
    <w:link w:val="EquationNumber"/>
    <w:rsid w:val="005F6070"/>
    <w:rPr>
      <w:rFonts w:ascii="Cambria Math" w:eastAsia="Calibri" w:hAnsi="Cambria Math"/>
      <w:i w:val="0"/>
      <w:iCs/>
    </w:rPr>
  </w:style>
  <w:style w:type="paragraph" w:styleId="BalloonText">
    <w:name w:val="Balloon Text"/>
    <w:basedOn w:val="Normal"/>
    <w:link w:val="BalloonTextChar"/>
    <w:rsid w:val="002E1672"/>
    <w:pPr>
      <w:spacing w:after="0"/>
    </w:pPr>
    <w:rPr>
      <w:rFonts w:ascii="Tahoma" w:hAnsi="Tahoma" w:cs="Tahoma"/>
      <w:sz w:val="16"/>
      <w:szCs w:val="16"/>
    </w:rPr>
  </w:style>
  <w:style w:type="character" w:customStyle="1" w:styleId="BalloonTextChar">
    <w:name w:val="Balloon Text Char"/>
    <w:basedOn w:val="DefaultParagraphFont"/>
    <w:link w:val="BalloonText"/>
    <w:rsid w:val="002E1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16655-92D4-45BD-AA6C-3098C785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4116</Characters>
  <Application>Microsoft Office Word</Application>
  <DocSecurity>0</DocSecurity>
  <Lines>91</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TITLE TITLE TITLE EXAMPLE TEMPLATE EXAMPLE TEMPLATE TITLE TITLE TITLE TITLE TITLE TITLE TITLE TITLE</vt:lpstr>
    </vt:vector>
  </TitlesOfParts>
  <Company>BLACK EDITION - tum0r</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Hayes</dc:creator>
  <cp:lastModifiedBy>user</cp:lastModifiedBy>
  <cp:revision>2</cp:revision>
  <dcterms:created xsi:type="dcterms:W3CDTF">2019-01-07T23:31:00Z</dcterms:created>
  <dcterms:modified xsi:type="dcterms:W3CDTF">2019-01-07T23:31:00Z</dcterms:modified>
</cp:coreProperties>
</file>